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8" w:rsidRDefault="00E42038" w:rsidP="00E42038">
      <w:pPr>
        <w:rPr>
          <w:lang w:val="hr-HR"/>
        </w:rPr>
      </w:pPr>
      <w:r>
        <w:rPr>
          <w:lang w:val="hr-HR"/>
        </w:rPr>
        <w:t xml:space="preserve">1.3.2019. Potpisan projekt „Kvartovske veze (nisu </w:t>
      </w:r>
      <w:proofErr w:type="spellStart"/>
      <w:r>
        <w:rPr>
          <w:lang w:val="hr-HR"/>
        </w:rPr>
        <w:t>bezveze</w:t>
      </w:r>
      <w:proofErr w:type="spellEnd"/>
      <w:r>
        <w:rPr>
          <w:lang w:val="hr-HR"/>
        </w:rPr>
        <w:t xml:space="preserve">)“ </w:t>
      </w:r>
    </w:p>
    <w:p w:rsidR="00E42038" w:rsidRPr="004B288A" w:rsidRDefault="00E42038" w:rsidP="00E42038">
      <w:pPr>
        <w:spacing w:before="240" w:after="0" w:line="240" w:lineRule="auto"/>
      </w:pPr>
      <w:proofErr w:type="spellStart"/>
      <w:r w:rsidRPr="004B288A">
        <w:t>Nositelj</w:t>
      </w:r>
      <w:proofErr w:type="spellEnd"/>
      <w:r>
        <w:t xml:space="preserve"> </w:t>
      </w:r>
      <w:proofErr w:type="spellStart"/>
      <w:r w:rsidRPr="004B288A">
        <w:t>projekta</w:t>
      </w:r>
      <w:proofErr w:type="spellEnd"/>
      <w:r w:rsidRPr="004B288A">
        <w:t xml:space="preserve">: </w:t>
      </w:r>
      <w:proofErr w:type="spellStart"/>
      <w:r w:rsidRPr="004B288A">
        <w:t>udruga</w:t>
      </w:r>
      <w:proofErr w:type="spellEnd"/>
      <w:r>
        <w:t xml:space="preserve"> </w:t>
      </w:r>
      <w:proofErr w:type="spellStart"/>
      <w:r w:rsidRPr="004B288A">
        <w:t>Zeleni</w:t>
      </w:r>
      <w:proofErr w:type="spellEnd"/>
      <w:r>
        <w:t xml:space="preserve"> </w:t>
      </w:r>
      <w:proofErr w:type="spellStart"/>
      <w:r w:rsidRPr="004B288A">
        <w:t>klik</w:t>
      </w:r>
      <w:proofErr w:type="spellEnd"/>
      <w:r w:rsidRPr="004B288A">
        <w:t>!</w:t>
      </w:r>
    </w:p>
    <w:p w:rsidR="00E42038" w:rsidRPr="004B288A" w:rsidRDefault="00E42038" w:rsidP="00E42038">
      <w:pPr>
        <w:spacing w:after="0" w:line="240" w:lineRule="auto"/>
      </w:pPr>
      <w:proofErr w:type="spellStart"/>
      <w:r w:rsidRPr="004B288A">
        <w:t>Partneri</w:t>
      </w:r>
      <w:proofErr w:type="spellEnd"/>
      <w:r>
        <w:t xml:space="preserve"> </w:t>
      </w:r>
      <w:proofErr w:type="spellStart"/>
      <w:proofErr w:type="gramStart"/>
      <w:r w:rsidRPr="004B288A">
        <w:t>na</w:t>
      </w:r>
      <w:proofErr w:type="spellEnd"/>
      <w:proofErr w:type="gramEnd"/>
      <w:r>
        <w:t xml:space="preserve"> </w:t>
      </w:r>
      <w:proofErr w:type="spellStart"/>
      <w:r w:rsidRPr="004B288A">
        <w:t>projektu</w:t>
      </w:r>
      <w:proofErr w:type="spellEnd"/>
      <w:r w:rsidRPr="004B288A">
        <w:t>:</w:t>
      </w:r>
    </w:p>
    <w:p w:rsidR="00E42038" w:rsidRPr="004B288A" w:rsidRDefault="00E42038" w:rsidP="00E42038">
      <w:pPr>
        <w:pStyle w:val="Odlomakpopisa"/>
        <w:numPr>
          <w:ilvl w:val="0"/>
          <w:numId w:val="1"/>
        </w:numPr>
        <w:spacing w:after="0" w:line="240" w:lineRule="auto"/>
      </w:pPr>
      <w:r w:rsidRPr="004B288A">
        <w:t>Centar za kulturu Trešnjevka</w:t>
      </w:r>
    </w:p>
    <w:p w:rsidR="00E42038" w:rsidRPr="004B288A" w:rsidRDefault="00E42038" w:rsidP="00E42038">
      <w:pPr>
        <w:pStyle w:val="Odlomakpopisa"/>
        <w:numPr>
          <w:ilvl w:val="0"/>
          <w:numId w:val="1"/>
        </w:numPr>
        <w:spacing w:after="0" w:line="240" w:lineRule="auto"/>
      </w:pPr>
      <w:r w:rsidRPr="004B288A">
        <w:t>Osnovna škola Nikole Tesle</w:t>
      </w:r>
    </w:p>
    <w:p w:rsidR="00E42038" w:rsidRPr="004B288A" w:rsidRDefault="00E42038" w:rsidP="00E42038">
      <w:pPr>
        <w:pStyle w:val="Odlomakpopisa"/>
        <w:numPr>
          <w:ilvl w:val="0"/>
          <w:numId w:val="1"/>
        </w:numPr>
        <w:spacing w:after="0" w:line="240" w:lineRule="auto"/>
      </w:pPr>
      <w:r w:rsidRPr="004B288A">
        <w:t>Osnovna škola Prečko</w:t>
      </w:r>
    </w:p>
    <w:p w:rsidR="00E42038" w:rsidRPr="004B288A" w:rsidRDefault="00E42038" w:rsidP="00E42038">
      <w:pPr>
        <w:spacing w:after="0" w:line="240" w:lineRule="auto"/>
      </w:pPr>
      <w:proofErr w:type="spellStart"/>
      <w:r w:rsidRPr="004B288A">
        <w:t>Vrijeme</w:t>
      </w:r>
      <w:proofErr w:type="spellEnd"/>
      <w:r>
        <w:t xml:space="preserve"> </w:t>
      </w:r>
      <w:proofErr w:type="spellStart"/>
      <w:r w:rsidRPr="004B288A">
        <w:t>provedbe</w:t>
      </w:r>
      <w:proofErr w:type="spellEnd"/>
      <w:r>
        <w:t xml:space="preserve"> </w:t>
      </w:r>
      <w:proofErr w:type="spellStart"/>
      <w:r w:rsidRPr="004B288A">
        <w:t>projekta</w:t>
      </w:r>
      <w:proofErr w:type="spellEnd"/>
      <w:r w:rsidRPr="004B288A">
        <w:t xml:space="preserve">: 1.3.2019.-28.2.2021., 24 </w:t>
      </w:r>
      <w:proofErr w:type="spellStart"/>
      <w:r w:rsidRPr="004B288A">
        <w:t>mjeseca</w:t>
      </w:r>
      <w:proofErr w:type="spellEnd"/>
    </w:p>
    <w:p w:rsidR="00E42038" w:rsidRPr="004B288A" w:rsidRDefault="00E42038" w:rsidP="00E42038">
      <w:pPr>
        <w:pStyle w:val="Sadrajitablice"/>
        <w:snapToGrid w:val="0"/>
        <w:spacing w:before="120"/>
        <w:rPr>
          <w:rFonts w:asciiTheme="minorHAnsi" w:hAnsiTheme="minorHAnsi" w:cs="Verdana"/>
          <w:sz w:val="22"/>
          <w:szCs w:val="22"/>
        </w:rPr>
      </w:pPr>
      <w:r w:rsidRPr="004B288A">
        <w:rPr>
          <w:rFonts w:asciiTheme="minorHAnsi" w:hAnsiTheme="minorHAnsi" w:cs="Verdana"/>
          <w:sz w:val="22"/>
          <w:szCs w:val="22"/>
        </w:rPr>
        <w:t xml:space="preserve">U dvije osnovne škole gradske četvrti Prečko, OŠ Nikole Tesle i OŠ Prečko, pokrenut će se </w:t>
      </w:r>
      <w:r w:rsidRPr="004B288A">
        <w:rPr>
          <w:rFonts w:asciiTheme="minorHAnsi" w:hAnsiTheme="minorHAnsi" w:cs="Verdana"/>
          <w:b/>
          <w:sz w:val="22"/>
          <w:szCs w:val="22"/>
        </w:rPr>
        <w:t>školski volonterski klubovi</w:t>
      </w:r>
      <w:r w:rsidRPr="004B288A">
        <w:rPr>
          <w:rFonts w:asciiTheme="minorHAnsi" w:hAnsiTheme="minorHAnsi" w:cs="Verdana"/>
          <w:sz w:val="22"/>
          <w:szCs w:val="22"/>
        </w:rPr>
        <w:t>, koje će osnažiti edukacija o održivom razvoju, volonterstvu i kvalitetnim načinima komuniciranja i donošenja odluka (debata).</w:t>
      </w:r>
    </w:p>
    <w:p w:rsidR="00E42038" w:rsidRPr="004B288A" w:rsidRDefault="00E42038" w:rsidP="00E42038">
      <w:pPr>
        <w:pStyle w:val="Sadrajitablice"/>
        <w:snapToGrid w:val="0"/>
        <w:rPr>
          <w:rFonts w:asciiTheme="minorHAnsi" w:hAnsiTheme="minorHAnsi" w:cs="Verdana"/>
          <w:sz w:val="22"/>
          <w:szCs w:val="22"/>
        </w:rPr>
      </w:pPr>
      <w:r w:rsidRPr="004B288A">
        <w:rPr>
          <w:rFonts w:asciiTheme="minorHAnsi" w:hAnsiTheme="minorHAnsi" w:cs="Verdana"/>
          <w:sz w:val="22"/>
          <w:szCs w:val="22"/>
        </w:rPr>
        <w:t xml:space="preserve">Projektom će se povezati obrazovne institucije, udruge, kulturne ustanove i lokalna samouprava te građani putem </w:t>
      </w:r>
      <w:r w:rsidRPr="004B288A">
        <w:rPr>
          <w:rFonts w:asciiTheme="minorHAnsi" w:hAnsiTheme="minorHAnsi" w:cs="Verdana"/>
          <w:b/>
          <w:sz w:val="22"/>
          <w:szCs w:val="22"/>
        </w:rPr>
        <w:t>akcija</w:t>
      </w:r>
      <w:r w:rsidRPr="004B288A">
        <w:rPr>
          <w:rFonts w:asciiTheme="minorHAnsi" w:hAnsiTheme="minorHAnsi" w:cs="Verdana"/>
          <w:sz w:val="22"/>
          <w:szCs w:val="22"/>
        </w:rPr>
        <w:t xml:space="preserve"> potaknutih detektiranim problemima u zajednici na polju održivog razvoja.</w:t>
      </w:r>
    </w:p>
    <w:p w:rsidR="00E42038" w:rsidRPr="004B288A" w:rsidRDefault="00E42038" w:rsidP="00E42038">
      <w:pPr>
        <w:pStyle w:val="Sadrajitablice"/>
        <w:snapToGrid w:val="0"/>
        <w:rPr>
          <w:rFonts w:asciiTheme="minorHAnsi" w:hAnsiTheme="minorHAnsi" w:cs="Verdana"/>
          <w:sz w:val="22"/>
          <w:szCs w:val="22"/>
        </w:rPr>
      </w:pPr>
      <w:r w:rsidRPr="004B288A">
        <w:rPr>
          <w:rFonts w:asciiTheme="minorHAnsi" w:hAnsiTheme="minorHAnsi" w:cs="Verdana"/>
          <w:b/>
          <w:sz w:val="22"/>
          <w:szCs w:val="22"/>
        </w:rPr>
        <w:t>Provest će se dvije edukacije za Zeleni klik</w:t>
      </w:r>
      <w:r w:rsidRPr="004B288A">
        <w:rPr>
          <w:rFonts w:asciiTheme="minorHAnsi" w:hAnsiTheme="minorHAnsi" w:cs="Verdana"/>
          <w:sz w:val="22"/>
          <w:szCs w:val="22"/>
        </w:rPr>
        <w:t xml:space="preserve"> (dramsko-akcijski model istraživanja i debatni model odlučivanja) koje će se potom implementirati u rad sa školskim volonterima.</w:t>
      </w:r>
    </w:p>
    <w:p w:rsidR="00E42038" w:rsidRPr="004B288A" w:rsidRDefault="00E42038" w:rsidP="00E42038">
      <w:pPr>
        <w:pStyle w:val="Sadrajitablice"/>
        <w:snapToGrid w:val="0"/>
        <w:rPr>
          <w:rFonts w:asciiTheme="minorHAnsi" w:hAnsiTheme="minorHAnsi" w:cs="Verdana"/>
          <w:sz w:val="22"/>
          <w:szCs w:val="22"/>
        </w:rPr>
      </w:pPr>
      <w:r w:rsidRPr="004B288A">
        <w:rPr>
          <w:rFonts w:asciiTheme="minorHAnsi" w:hAnsiTheme="minorHAnsi" w:cs="Verdana"/>
          <w:sz w:val="22"/>
          <w:szCs w:val="22"/>
        </w:rPr>
        <w:t xml:space="preserve">Takav kreativni i inovativni pristup problemima bit će predstavljen široj zajednici i kroz </w:t>
      </w:r>
      <w:r w:rsidRPr="004B288A">
        <w:rPr>
          <w:rFonts w:asciiTheme="minorHAnsi" w:hAnsiTheme="minorHAnsi" w:cs="Verdana"/>
          <w:b/>
          <w:sz w:val="22"/>
          <w:szCs w:val="22"/>
        </w:rPr>
        <w:t>multimedijalni javni nastup</w:t>
      </w:r>
      <w:r w:rsidRPr="004B288A">
        <w:rPr>
          <w:rFonts w:asciiTheme="minorHAnsi" w:hAnsiTheme="minorHAnsi" w:cs="Verdana"/>
          <w:sz w:val="22"/>
          <w:szCs w:val="22"/>
        </w:rPr>
        <w:t>. Učenici će ga pripremiti kao rezultat tromjesečnog proučavanja glazbe i zvuka na recikliranim instrumentima koje će sami izraditi tijekom edukacije (edukacija Glazbene (g)radionice).</w:t>
      </w:r>
    </w:p>
    <w:p w:rsidR="00E42038" w:rsidRPr="004B288A" w:rsidRDefault="00E42038" w:rsidP="00E42038">
      <w:pPr>
        <w:pStyle w:val="Sadrajitablice"/>
        <w:snapToGrid w:val="0"/>
        <w:rPr>
          <w:rFonts w:asciiTheme="minorHAnsi" w:hAnsiTheme="minorHAnsi" w:cs="Verdana"/>
          <w:sz w:val="22"/>
          <w:szCs w:val="22"/>
        </w:rPr>
      </w:pPr>
      <w:r w:rsidRPr="004B288A">
        <w:rPr>
          <w:rFonts w:asciiTheme="minorHAnsi" w:hAnsiTheme="minorHAnsi" w:cs="Verdana"/>
          <w:sz w:val="22"/>
          <w:szCs w:val="22"/>
        </w:rPr>
        <w:t xml:space="preserve">Proces stvaranja volonterskih klubova i njihove aktivnosti dokumentirat će se putem </w:t>
      </w:r>
      <w:r w:rsidRPr="004B288A">
        <w:rPr>
          <w:rFonts w:asciiTheme="minorHAnsi" w:hAnsiTheme="minorHAnsi" w:cs="Verdana"/>
          <w:b/>
          <w:sz w:val="22"/>
          <w:szCs w:val="22"/>
        </w:rPr>
        <w:t>priručnika za aktivizam</w:t>
      </w:r>
      <w:r w:rsidRPr="004B288A">
        <w:rPr>
          <w:rFonts w:asciiTheme="minorHAnsi" w:hAnsiTheme="minorHAnsi" w:cs="Verdana"/>
          <w:sz w:val="22"/>
          <w:szCs w:val="22"/>
        </w:rPr>
        <w:t xml:space="preserve"> koji će se promovirati u Knjižnici grada Zagreba djelatnicima i stručnim suradnicima odgojno-obrazovnih ustanova.</w:t>
      </w:r>
    </w:p>
    <w:p w:rsidR="00612AAE" w:rsidRDefault="00E42038"/>
    <w:sectPr w:rsidR="00612AAE" w:rsidSect="00CF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88F"/>
    <w:multiLevelType w:val="hybridMultilevel"/>
    <w:tmpl w:val="9D100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038"/>
    <w:rsid w:val="00B258D6"/>
    <w:rsid w:val="00B836A8"/>
    <w:rsid w:val="00CF2B4F"/>
    <w:rsid w:val="00E4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38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E420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Odlomakpopisa">
    <w:name w:val="List Paragraph"/>
    <w:basedOn w:val="Normal"/>
    <w:uiPriority w:val="34"/>
    <w:qFormat/>
    <w:rsid w:val="00E42038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2019-09-22T21:49:00Z</dcterms:created>
  <dcterms:modified xsi:type="dcterms:W3CDTF">2019-09-22T21:50:00Z</dcterms:modified>
</cp:coreProperties>
</file>